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79" w:rsidRDefault="00571179" w:rsidP="00567BAA">
      <w:pPr>
        <w:ind w:left="1134" w:hanging="1134"/>
        <w:rPr>
          <w:b/>
          <w:sz w:val="28"/>
          <w:szCs w:val="24"/>
          <w:u w:val="single"/>
        </w:rPr>
      </w:pPr>
      <w:r w:rsidRPr="00571179">
        <w:rPr>
          <w:b/>
          <w:sz w:val="28"/>
          <w:szCs w:val="24"/>
          <w:u w:val="single"/>
        </w:rPr>
        <w:t xml:space="preserve">Vorbereitung </w:t>
      </w:r>
    </w:p>
    <w:p w:rsidR="00571179" w:rsidRPr="00B646AE" w:rsidRDefault="007174F3" w:rsidP="00B646AE">
      <w:pPr>
        <w:pStyle w:val="Listenabsatz"/>
        <w:rPr>
          <w:sz w:val="28"/>
          <w:szCs w:val="24"/>
          <w:u w:val="single"/>
        </w:rPr>
      </w:pPr>
      <w:r>
        <w:rPr>
          <w:sz w:val="28"/>
          <w:szCs w:val="24"/>
          <w:u w:val="single"/>
        </w:rPr>
        <w:t xml:space="preserve">Bereitstellen </w:t>
      </w:r>
      <w:r w:rsidR="00571179" w:rsidRPr="00B646AE">
        <w:rPr>
          <w:sz w:val="28"/>
          <w:szCs w:val="24"/>
          <w:u w:val="single"/>
        </w:rPr>
        <w:t>von Fahrzeugen für die Durchführung der Übung:</w:t>
      </w:r>
    </w:p>
    <w:p w:rsidR="00571179" w:rsidRDefault="00B646AE" w:rsidP="007174F3">
      <w:pPr>
        <w:pStyle w:val="Listenabsatz"/>
        <w:ind w:left="1068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 w:rsidR="00DF4661">
        <w:rPr>
          <w:sz w:val="28"/>
          <w:szCs w:val="24"/>
        </w:rPr>
        <w:t xml:space="preserve"> </w:t>
      </w:r>
    </w:p>
    <w:p w:rsidR="006B3B90" w:rsidRDefault="00DF4661" w:rsidP="00A92729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B5520D">
        <w:rPr>
          <w:sz w:val="28"/>
          <w:szCs w:val="24"/>
        </w:rPr>
        <w:t xml:space="preserve"> </w:t>
      </w:r>
      <w:r w:rsidR="00EE1FB0" w:rsidRPr="00B5520D">
        <w:rPr>
          <w:sz w:val="28"/>
          <w:szCs w:val="24"/>
        </w:rPr>
        <w:t>GW-G</w:t>
      </w:r>
      <w:r w:rsidRPr="00B5520D">
        <w:rPr>
          <w:sz w:val="28"/>
          <w:szCs w:val="24"/>
        </w:rPr>
        <w:t xml:space="preserve">, </w:t>
      </w:r>
      <w:r w:rsidR="00EE1FB0" w:rsidRPr="00B5520D">
        <w:rPr>
          <w:sz w:val="28"/>
          <w:szCs w:val="24"/>
        </w:rPr>
        <w:t>H</w:t>
      </w:r>
      <w:r w:rsidRPr="00B5520D">
        <w:rPr>
          <w:sz w:val="28"/>
          <w:szCs w:val="24"/>
        </w:rPr>
        <w:t>LF</w:t>
      </w:r>
      <w:r w:rsidR="00EE1FB0" w:rsidRPr="00B5520D">
        <w:rPr>
          <w:sz w:val="28"/>
          <w:szCs w:val="24"/>
        </w:rPr>
        <w:t xml:space="preserve"> 10</w:t>
      </w:r>
      <w:r w:rsidRPr="00B5520D">
        <w:rPr>
          <w:sz w:val="28"/>
          <w:szCs w:val="24"/>
        </w:rPr>
        <w:t xml:space="preserve">, </w:t>
      </w:r>
      <w:r w:rsidR="00EE1FB0" w:rsidRPr="00B5520D">
        <w:rPr>
          <w:sz w:val="28"/>
          <w:szCs w:val="24"/>
        </w:rPr>
        <w:t>AB-AS</w:t>
      </w:r>
      <w:r w:rsidR="007174F3">
        <w:rPr>
          <w:sz w:val="28"/>
          <w:szCs w:val="24"/>
        </w:rPr>
        <w:t xml:space="preserve"> (Atemschutztechnik)</w:t>
      </w:r>
    </w:p>
    <w:p w:rsidR="00B5520D" w:rsidRPr="00B5520D" w:rsidRDefault="00B5520D" w:rsidP="00B5520D">
      <w:pPr>
        <w:pStyle w:val="Listenabsatz"/>
        <w:ind w:left="1068"/>
        <w:rPr>
          <w:sz w:val="28"/>
          <w:szCs w:val="24"/>
        </w:rPr>
      </w:pPr>
    </w:p>
    <w:p w:rsidR="00571179" w:rsidRPr="00B646AE" w:rsidRDefault="00571179" w:rsidP="001C59FF">
      <w:pPr>
        <w:pStyle w:val="Listenabsatz"/>
        <w:rPr>
          <w:sz w:val="28"/>
          <w:szCs w:val="24"/>
          <w:u w:val="single"/>
        </w:rPr>
      </w:pPr>
      <w:r w:rsidRPr="00B646AE">
        <w:rPr>
          <w:sz w:val="28"/>
          <w:szCs w:val="24"/>
          <w:u w:val="single"/>
        </w:rPr>
        <w:t xml:space="preserve">Material zur Übungsdarstellung: </w:t>
      </w:r>
    </w:p>
    <w:p w:rsidR="001515A6" w:rsidRDefault="00B5520D" w:rsidP="001515A6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Ein ( gelbes</w:t>
      </w:r>
      <w:r w:rsidR="007174F3">
        <w:rPr>
          <w:sz w:val="28"/>
          <w:szCs w:val="24"/>
        </w:rPr>
        <w:t>)</w:t>
      </w:r>
      <w:r>
        <w:rPr>
          <w:sz w:val="28"/>
          <w:szCs w:val="24"/>
        </w:rPr>
        <w:t xml:space="preserve"> Fass </w:t>
      </w:r>
    </w:p>
    <w:p w:rsidR="00B5520D" w:rsidRDefault="007174F3" w:rsidP="001515A6">
      <w:pPr>
        <w:pStyle w:val="Listenabsatz"/>
        <w:numPr>
          <w:ilvl w:val="0"/>
          <w:numId w:val="5"/>
        </w:numPr>
        <w:rPr>
          <w:sz w:val="28"/>
          <w:szCs w:val="24"/>
        </w:rPr>
      </w:pPr>
      <w:proofErr w:type="spellStart"/>
      <w:r>
        <w:rPr>
          <w:sz w:val="28"/>
          <w:szCs w:val="24"/>
        </w:rPr>
        <w:t>Strahler</w:t>
      </w:r>
      <w:r w:rsidR="00B5520D">
        <w:rPr>
          <w:sz w:val="28"/>
          <w:szCs w:val="24"/>
        </w:rPr>
        <w:t>dummy</w:t>
      </w:r>
      <w:proofErr w:type="spellEnd"/>
    </w:p>
    <w:p w:rsidR="00B5520D" w:rsidRPr="001515A6" w:rsidRDefault="00B742DF" w:rsidP="001515A6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Beschilderung µ</w:t>
      </w:r>
      <w:proofErr w:type="spellStart"/>
      <w:r>
        <w:rPr>
          <w:sz w:val="28"/>
          <w:szCs w:val="24"/>
        </w:rPr>
        <w:t>Sv</w:t>
      </w:r>
      <w:proofErr w:type="spellEnd"/>
      <w:r>
        <w:rPr>
          <w:sz w:val="28"/>
          <w:szCs w:val="24"/>
        </w:rPr>
        <w:t>/h mit Abständen zum Objekt</w:t>
      </w:r>
    </w:p>
    <w:p w:rsidR="00B646AE" w:rsidRDefault="00B646AE" w:rsidP="00B646AE">
      <w:pPr>
        <w:rPr>
          <w:sz w:val="28"/>
          <w:szCs w:val="24"/>
        </w:rPr>
      </w:pPr>
    </w:p>
    <w:p w:rsidR="00B646AE" w:rsidRDefault="00B646AE" w:rsidP="00B646AE">
      <w:pPr>
        <w:rPr>
          <w:b/>
          <w:sz w:val="28"/>
          <w:szCs w:val="24"/>
          <w:u w:val="single"/>
        </w:rPr>
      </w:pPr>
      <w:r w:rsidRPr="00B646AE">
        <w:rPr>
          <w:b/>
          <w:sz w:val="28"/>
          <w:szCs w:val="24"/>
          <w:u w:val="single"/>
        </w:rPr>
        <w:t>Einweisung der Übungsteilnehmer</w:t>
      </w:r>
    </w:p>
    <w:p w:rsidR="00571179" w:rsidRPr="00D550DB" w:rsidRDefault="00B5520D" w:rsidP="00B646AE">
      <w:pPr>
        <w:pStyle w:val="Listenabsatz"/>
        <w:numPr>
          <w:ilvl w:val="0"/>
          <w:numId w:val="11"/>
        </w:num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Laut Einteilung</w:t>
      </w:r>
    </w:p>
    <w:tbl>
      <w:tblPr>
        <w:tblStyle w:val="Tabellenraster"/>
        <w:tblpPr w:leftFromText="141" w:rightFromText="141" w:vertAnchor="text" w:horzAnchor="margin" w:tblpXSpec="center" w:tblpY="323"/>
        <w:tblW w:w="0" w:type="auto"/>
        <w:tblLook w:val="04A0" w:firstRow="1" w:lastRow="0" w:firstColumn="1" w:lastColumn="0" w:noHBand="0" w:noVBand="1"/>
      </w:tblPr>
      <w:tblGrid>
        <w:gridCol w:w="2304"/>
        <w:gridCol w:w="1411"/>
      </w:tblGrid>
      <w:tr w:rsidR="001E1599" w:rsidTr="00B742DF">
        <w:trPr>
          <w:trHeight w:val="338"/>
        </w:trPr>
        <w:tc>
          <w:tcPr>
            <w:tcW w:w="3715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Fahrzeugfunk</w:t>
            </w:r>
          </w:p>
        </w:tc>
      </w:tr>
      <w:tr w:rsidR="001E1599" w:rsidTr="00B742DF">
        <w:trPr>
          <w:trHeight w:val="354"/>
        </w:trPr>
        <w:tc>
          <w:tcPr>
            <w:tcW w:w="2304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TMO</w:t>
            </w:r>
          </w:p>
        </w:tc>
        <w:tc>
          <w:tcPr>
            <w:tcW w:w="1411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</w:p>
        </w:tc>
      </w:tr>
      <w:tr w:rsidR="001E1599" w:rsidTr="00B742DF">
        <w:trPr>
          <w:trHeight w:val="338"/>
        </w:trPr>
        <w:tc>
          <w:tcPr>
            <w:tcW w:w="3715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Einsatzstellenfunk</w:t>
            </w:r>
          </w:p>
        </w:tc>
      </w:tr>
      <w:tr w:rsidR="001E1599" w:rsidTr="00B742DF">
        <w:trPr>
          <w:trHeight w:val="354"/>
        </w:trPr>
        <w:tc>
          <w:tcPr>
            <w:tcW w:w="2304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</w:tbl>
    <w:p w:rsidR="00D550DB" w:rsidRDefault="00B475AD" w:rsidP="00D550DB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Kommunikation</w:t>
      </w:r>
    </w:p>
    <w:p w:rsidR="001E1599" w:rsidRPr="00D550DB" w:rsidRDefault="001E1599" w:rsidP="00D550DB">
      <w:pPr>
        <w:rPr>
          <w:b/>
          <w:sz w:val="28"/>
          <w:szCs w:val="24"/>
          <w:u w:val="single"/>
        </w:rPr>
      </w:pPr>
    </w:p>
    <w:p w:rsidR="002A4B00" w:rsidRDefault="002A4B00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2B081F" w:rsidRDefault="002B081F" w:rsidP="00567BAA">
      <w:pPr>
        <w:ind w:left="1134" w:hanging="1134"/>
        <w:rPr>
          <w:b/>
          <w:sz w:val="28"/>
          <w:szCs w:val="24"/>
          <w:u w:val="single"/>
        </w:rPr>
      </w:pPr>
    </w:p>
    <w:p w:rsidR="00571179" w:rsidRDefault="00B646AE" w:rsidP="005609B8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Übungsd</w:t>
      </w:r>
      <w:r w:rsidR="00571179" w:rsidRPr="00571179">
        <w:rPr>
          <w:b/>
          <w:sz w:val="28"/>
          <w:szCs w:val="24"/>
          <w:u w:val="single"/>
        </w:rPr>
        <w:t xml:space="preserve">arstellung </w:t>
      </w:r>
    </w:p>
    <w:p w:rsidR="00B5520D" w:rsidRPr="00B5520D" w:rsidRDefault="00B5520D" w:rsidP="005609B8">
      <w:pPr>
        <w:rPr>
          <w:sz w:val="28"/>
          <w:szCs w:val="24"/>
        </w:rPr>
      </w:pPr>
      <w:r>
        <w:rPr>
          <w:sz w:val="28"/>
          <w:szCs w:val="24"/>
        </w:rPr>
        <w:t>Ein defektes Fass (gelb), was auf einem Schrottplatz liegt</w:t>
      </w:r>
      <w:r w:rsidR="007174F3">
        <w:rPr>
          <w:sz w:val="28"/>
          <w:szCs w:val="24"/>
        </w:rPr>
        <w:t>,</w:t>
      </w:r>
      <w:r>
        <w:rPr>
          <w:sz w:val="28"/>
          <w:szCs w:val="24"/>
        </w:rPr>
        <w:t xml:space="preserve"> gekennzeichnet mit Gefahrschildern der Klasse 7.</w:t>
      </w:r>
    </w:p>
    <w:p w:rsidR="00B5520D" w:rsidRDefault="002A4B00" w:rsidP="00B5520D">
      <w:pPr>
        <w:spacing w:after="0"/>
        <w:rPr>
          <w:b/>
          <w:sz w:val="28"/>
          <w:szCs w:val="28"/>
        </w:rPr>
      </w:pPr>
      <w:r w:rsidRPr="00B5520D">
        <w:rPr>
          <w:b/>
          <w:sz w:val="28"/>
          <w:szCs w:val="28"/>
        </w:rPr>
        <w:t xml:space="preserve">Lage: 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 xml:space="preserve">Auf einem Schrottplatz sind zwischen normalen Schrott 3 </w:t>
      </w:r>
      <w:proofErr w:type="spellStart"/>
      <w:r w:rsidRPr="00B5520D">
        <w:rPr>
          <w:sz w:val="28"/>
          <w:szCs w:val="24"/>
        </w:rPr>
        <w:t>Rollreifennfässer</w:t>
      </w:r>
      <w:proofErr w:type="spellEnd"/>
      <w:r w:rsidRPr="00B5520D">
        <w:rPr>
          <w:sz w:val="28"/>
          <w:szCs w:val="24"/>
        </w:rPr>
        <w:t xml:space="preserve"> mit Gefahrzetteln der Klasse 7 gefunden worden.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Es ist keine Ort</w:t>
      </w:r>
      <w:r w:rsidR="007174F3">
        <w:rPr>
          <w:sz w:val="28"/>
          <w:szCs w:val="24"/>
        </w:rPr>
        <w:t>sfeuerwehr v</w:t>
      </w:r>
      <w:r w:rsidRPr="00B5520D">
        <w:rPr>
          <w:sz w:val="28"/>
          <w:szCs w:val="24"/>
        </w:rPr>
        <w:t>or</w:t>
      </w:r>
      <w:r w:rsidR="007174F3">
        <w:rPr>
          <w:sz w:val="28"/>
          <w:szCs w:val="24"/>
        </w:rPr>
        <w:t xml:space="preserve"> O</w:t>
      </w:r>
      <w:r w:rsidRPr="00B5520D">
        <w:rPr>
          <w:sz w:val="28"/>
          <w:szCs w:val="24"/>
        </w:rPr>
        <w:t>rt.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Die Lage soll durch den Abc Zug erkundet werden und die Strahler anschließend geborgen werden.</w:t>
      </w:r>
    </w:p>
    <w:p w:rsidR="003468B8" w:rsidRPr="003468B8" w:rsidRDefault="003468B8" w:rsidP="00B5520D">
      <w:pPr>
        <w:pStyle w:val="Listenabsatz"/>
        <w:spacing w:after="0"/>
        <w:rPr>
          <w:sz w:val="28"/>
          <w:szCs w:val="24"/>
        </w:rPr>
      </w:pPr>
    </w:p>
    <w:p w:rsidR="003468B8" w:rsidRPr="00A36118" w:rsidRDefault="003468B8" w:rsidP="003468B8">
      <w:pPr>
        <w:spacing w:after="0"/>
        <w:ind w:left="1416" w:firstLine="708"/>
        <w:rPr>
          <w:sz w:val="16"/>
          <w:szCs w:val="16"/>
        </w:rPr>
      </w:pPr>
    </w:p>
    <w:p w:rsidR="0059787C" w:rsidRDefault="0059787C" w:rsidP="004E013A">
      <w:pPr>
        <w:spacing w:after="0"/>
        <w:rPr>
          <w:sz w:val="28"/>
          <w:szCs w:val="24"/>
        </w:rPr>
      </w:pPr>
      <w:r>
        <w:rPr>
          <w:sz w:val="28"/>
          <w:szCs w:val="24"/>
        </w:rPr>
        <w:t>Alarmierung:</w:t>
      </w:r>
      <w:r w:rsidR="00B5520D">
        <w:rPr>
          <w:sz w:val="28"/>
          <w:szCs w:val="24"/>
        </w:rPr>
        <w:t xml:space="preserve"> -nicht nötig Grundübung-</w:t>
      </w:r>
      <w:r>
        <w:rPr>
          <w:sz w:val="28"/>
          <w:szCs w:val="24"/>
        </w:rPr>
        <w:tab/>
      </w:r>
    </w:p>
    <w:p w:rsidR="00B5520D" w:rsidRDefault="00B5520D" w:rsidP="004E013A">
      <w:pPr>
        <w:spacing w:after="0"/>
        <w:rPr>
          <w:sz w:val="28"/>
          <w:szCs w:val="24"/>
        </w:rPr>
      </w:pPr>
    </w:p>
    <w:p w:rsidR="00B5520D" w:rsidRDefault="00B5520D" w:rsidP="004E013A">
      <w:pPr>
        <w:spacing w:after="0"/>
        <w:rPr>
          <w:sz w:val="28"/>
          <w:szCs w:val="24"/>
        </w:rPr>
      </w:pPr>
    </w:p>
    <w:p w:rsidR="00B5520D" w:rsidRDefault="00B5520D" w:rsidP="004E013A">
      <w:pPr>
        <w:spacing w:after="0"/>
        <w:rPr>
          <w:sz w:val="28"/>
          <w:szCs w:val="24"/>
        </w:rPr>
      </w:pPr>
    </w:p>
    <w:p w:rsidR="00D12029" w:rsidRPr="005609B8" w:rsidRDefault="0059787C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Ablauf: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Ausrüsten der Trupps, Dekontaminationsplatz herrichten.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Geräteübergabe vorbereiten.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Erkundung durch Angriffstrupp unterstützt durch den Melder in Körperschutzform 2 und Atemschutz Gerät angeatmet.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Anschließend Bergung der Strahler mittels Bleitransportbehälter.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Im Anschluss  Rückzug durch den Dekontaminationsplatz.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Kontamination an einer Person durchführen, Kontamination an der Hand.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Es wird generell Atemschutz getragen und angeatmet.</w:t>
      </w:r>
    </w:p>
    <w:p w:rsidR="004E013A" w:rsidRDefault="004E013A" w:rsidP="004E013A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</w:t>
      </w:r>
    </w:p>
    <w:p w:rsidR="004E013A" w:rsidRPr="00A36118" w:rsidRDefault="004E013A" w:rsidP="004E013A">
      <w:pPr>
        <w:spacing w:after="0"/>
        <w:rPr>
          <w:sz w:val="16"/>
          <w:szCs w:val="16"/>
        </w:rPr>
      </w:pPr>
    </w:p>
    <w:p w:rsidR="00A5474D" w:rsidRDefault="004E013A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Lagedarstellung:</w:t>
      </w:r>
      <w:r>
        <w:rPr>
          <w:sz w:val="28"/>
          <w:szCs w:val="24"/>
        </w:rPr>
        <w:tab/>
      </w:r>
    </w:p>
    <w:p w:rsidR="002B081F" w:rsidRDefault="002B081F" w:rsidP="00A5474D">
      <w:pPr>
        <w:rPr>
          <w:sz w:val="28"/>
          <w:szCs w:val="24"/>
        </w:rPr>
      </w:pPr>
    </w:p>
    <w:p w:rsidR="00B5520D" w:rsidRPr="00B5520D" w:rsidRDefault="00B5520D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 xml:space="preserve">Das liegende </w:t>
      </w:r>
      <w:r w:rsidR="007174F3">
        <w:rPr>
          <w:sz w:val="28"/>
          <w:szCs w:val="24"/>
        </w:rPr>
        <w:t xml:space="preserve">Fass öffnen, 1 </w:t>
      </w:r>
      <w:proofErr w:type="spellStart"/>
      <w:r w:rsidR="007174F3">
        <w:rPr>
          <w:sz w:val="28"/>
          <w:szCs w:val="24"/>
        </w:rPr>
        <w:t>Strahler</w:t>
      </w:r>
      <w:bookmarkStart w:id="0" w:name="_GoBack"/>
      <w:bookmarkEnd w:id="0"/>
      <w:r w:rsidRPr="00B5520D">
        <w:rPr>
          <w:sz w:val="28"/>
          <w:szCs w:val="24"/>
        </w:rPr>
        <w:t>dummy</w:t>
      </w:r>
      <w:proofErr w:type="spellEnd"/>
      <w:r w:rsidRPr="00B5520D">
        <w:rPr>
          <w:sz w:val="28"/>
          <w:szCs w:val="24"/>
        </w:rPr>
        <w:t xml:space="preserve"> in das Fass legen, einen etwas vor das Fass auf den Deckel</w:t>
      </w:r>
    </w:p>
    <w:p w:rsidR="00B5520D" w:rsidRPr="00B5520D" w:rsidRDefault="00B742DF" w:rsidP="00B5520D">
      <w:pPr>
        <w:spacing w:after="0"/>
        <w:rPr>
          <w:sz w:val="28"/>
          <w:szCs w:val="24"/>
        </w:rPr>
      </w:pPr>
      <w:proofErr w:type="gramStart"/>
      <w:r>
        <w:rPr>
          <w:sz w:val="28"/>
          <w:szCs w:val="24"/>
        </w:rPr>
        <w:t>ab</w:t>
      </w:r>
      <w:proofErr w:type="gramEnd"/>
      <w:r w:rsidR="00B5520D">
        <w:rPr>
          <w:sz w:val="28"/>
          <w:szCs w:val="24"/>
        </w:rPr>
        <w:t xml:space="preserve"> ca. </w:t>
      </w:r>
      <w:r w:rsidR="00B5520D" w:rsidRPr="00B5520D">
        <w:rPr>
          <w:sz w:val="28"/>
          <w:szCs w:val="24"/>
        </w:rPr>
        <w:t xml:space="preserve">b 4 m Entfernung  vor dem Fass </w:t>
      </w:r>
      <w:r w:rsidR="00B5520D">
        <w:rPr>
          <w:sz w:val="28"/>
          <w:szCs w:val="24"/>
        </w:rPr>
        <w:t>Beschilderung  µ</w:t>
      </w:r>
      <w:proofErr w:type="spellStart"/>
      <w:r w:rsidR="00B5520D">
        <w:rPr>
          <w:sz w:val="28"/>
          <w:szCs w:val="24"/>
        </w:rPr>
        <w:t>Sv</w:t>
      </w:r>
      <w:proofErr w:type="spellEnd"/>
      <w:r w:rsidR="00B5520D">
        <w:rPr>
          <w:sz w:val="28"/>
          <w:szCs w:val="24"/>
        </w:rPr>
        <w:t>/h aufstellen.</w:t>
      </w:r>
    </w:p>
    <w:p w:rsidR="001C59FF" w:rsidRPr="00B5520D" w:rsidRDefault="001C59FF" w:rsidP="00B5520D">
      <w:pPr>
        <w:spacing w:after="0"/>
        <w:rPr>
          <w:sz w:val="28"/>
          <w:szCs w:val="24"/>
        </w:rPr>
      </w:pPr>
    </w:p>
    <w:sectPr w:rsidR="001C59FF" w:rsidRPr="00B5520D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567BAA" w:rsidRPr="00567BAA">
      <w:rPr>
        <w:color w:val="808080" w:themeColor="background1" w:themeShade="80"/>
      </w:rPr>
      <w:t>-</w:t>
    </w:r>
    <w:r w:rsidR="00A5474D">
      <w:rPr>
        <w:color w:val="808080" w:themeColor="background1" w:themeShade="80"/>
      </w:rPr>
      <w:t xml:space="preserve">ABC </w:t>
    </w:r>
    <w:r w:rsidR="007174F3">
      <w:rPr>
        <w:color w:val="808080" w:themeColor="background1" w:themeShade="80"/>
      </w:rPr>
      <w:t>Einsatz</w:t>
    </w:r>
    <w:r w:rsidR="00190499" w:rsidRPr="00645420">
      <w:rPr>
        <w:color w:val="808080" w:themeColor="background1" w:themeShade="80"/>
      </w:rPr>
      <w:t xml:space="preserve"> </w:t>
    </w:r>
    <w:r w:rsidR="007174F3">
      <w:rPr>
        <w:color w:val="808080" w:themeColor="background1" w:themeShade="80"/>
      </w:rPr>
      <w:t>–</w:t>
    </w:r>
  </w:p>
  <w:p w:rsidR="007174F3" w:rsidRPr="00645420" w:rsidRDefault="007174F3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Bergung von Strahlern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E99"/>
    <w:multiLevelType w:val="hybridMultilevel"/>
    <w:tmpl w:val="7AAC8662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14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71B62274"/>
    <w:multiLevelType w:val="hybridMultilevel"/>
    <w:tmpl w:val="D18467C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13"/>
  </w:num>
  <w:num w:numId="5">
    <w:abstractNumId w:val="11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9"/>
  </w:num>
  <w:num w:numId="12">
    <w:abstractNumId w:val="15"/>
  </w:num>
  <w:num w:numId="13">
    <w:abstractNumId w:val="5"/>
  </w:num>
  <w:num w:numId="14">
    <w:abstractNumId w:val="16"/>
  </w:num>
  <w:num w:numId="15">
    <w:abstractNumId w:val="14"/>
  </w:num>
  <w:num w:numId="16">
    <w:abstractNumId w:val="0"/>
  </w:num>
  <w:num w:numId="17">
    <w:abstractNumId w:val="12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3406D3"/>
    <w:rsid w:val="003468B8"/>
    <w:rsid w:val="00367822"/>
    <w:rsid w:val="003D0E52"/>
    <w:rsid w:val="00422B97"/>
    <w:rsid w:val="0046478B"/>
    <w:rsid w:val="004E013A"/>
    <w:rsid w:val="00512C57"/>
    <w:rsid w:val="00524D00"/>
    <w:rsid w:val="005609B8"/>
    <w:rsid w:val="00567BAA"/>
    <w:rsid w:val="00571179"/>
    <w:rsid w:val="0059787C"/>
    <w:rsid w:val="005C6635"/>
    <w:rsid w:val="005F521C"/>
    <w:rsid w:val="00601269"/>
    <w:rsid w:val="00645420"/>
    <w:rsid w:val="006651BD"/>
    <w:rsid w:val="00672D37"/>
    <w:rsid w:val="006B3B90"/>
    <w:rsid w:val="00716F30"/>
    <w:rsid w:val="007174F3"/>
    <w:rsid w:val="00741EA2"/>
    <w:rsid w:val="00781458"/>
    <w:rsid w:val="00783AC3"/>
    <w:rsid w:val="007958FA"/>
    <w:rsid w:val="007D0089"/>
    <w:rsid w:val="009D6BFD"/>
    <w:rsid w:val="00A2573D"/>
    <w:rsid w:val="00A36118"/>
    <w:rsid w:val="00A5474D"/>
    <w:rsid w:val="00A7084A"/>
    <w:rsid w:val="00B03CF5"/>
    <w:rsid w:val="00B475AD"/>
    <w:rsid w:val="00B5520D"/>
    <w:rsid w:val="00B565A5"/>
    <w:rsid w:val="00B646AE"/>
    <w:rsid w:val="00B742DF"/>
    <w:rsid w:val="00B84135"/>
    <w:rsid w:val="00BF01C0"/>
    <w:rsid w:val="00C048C8"/>
    <w:rsid w:val="00C76EC2"/>
    <w:rsid w:val="00C929F7"/>
    <w:rsid w:val="00C930DE"/>
    <w:rsid w:val="00D02572"/>
    <w:rsid w:val="00D12029"/>
    <w:rsid w:val="00D550DB"/>
    <w:rsid w:val="00D86066"/>
    <w:rsid w:val="00DF4661"/>
    <w:rsid w:val="00E2673F"/>
    <w:rsid w:val="00E6497E"/>
    <w:rsid w:val="00EE1FB0"/>
    <w:rsid w:val="00F1263B"/>
    <w:rsid w:val="00F7031D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7BD72-8535-461C-B83D-DDFF01428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4405A9A3.dotm</Template>
  <TotalTime>0</TotalTime>
  <Pages>2</Pages>
  <Words>205</Words>
  <Characters>1294</Characters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2017-03-22T11:42:00Z</dcterms:created>
  <dcterms:modified xsi:type="dcterms:W3CDTF">2017-03-25T12:10:00Z</dcterms:modified>
</cp:coreProperties>
</file>